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80" w:firstLineChars="700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（金融借款合同纠纷）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1287"/>
        <w:gridCol w:w="764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金融借款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案号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（2023）浙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×××</w:t>
            </w:r>
            <w:r>
              <w:rPr>
                <w:rFonts w:hint="eastAsia" w:ascii="宋体" w:hAnsi="宋体"/>
                <w:color w:val="000000"/>
                <w:szCs w:val="21"/>
              </w:rPr>
              <w:t>民初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×××</w:t>
            </w:r>
            <w:r>
              <w:rPr>
                <w:rFonts w:hint="eastAsia" w:ascii="宋体" w:hAnsi="宋体"/>
                <w:color w:val="000000"/>
                <w:szCs w:val="21"/>
              </w:rPr>
              <w:t>号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金融借款合同纠纷</w:t>
            </w:r>
          </w:p>
        </w:tc>
      </w:tr>
      <w:tr>
        <w:trPr>
          <w:trHeight w:val="724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职务：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姓名：沈××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出生日期：1955年 5月25日          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工作单位：无        职务：无       联系电话：××××××××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住所地（户籍所在地）：浙江省安吉县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经常居住地：浙江省安吉县××街道××社区×号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  <w:r>
              <w:rPr>
                <w:rFonts w:hint="eastAsia" w:ascii="宋体" w:hAnsi="宋体"/>
                <w:color w:val="000000"/>
                <w:sz w:val="18"/>
              </w:rPr>
              <w:t>杨××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单位：浙江</w:t>
            </w:r>
            <w:r>
              <w:rPr>
                <w:rFonts w:hint="eastAsia" w:ascii="宋体" w:hAnsi="宋体"/>
                <w:color w:val="000000"/>
                <w:sz w:val="18"/>
              </w:rPr>
              <w:t>××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律师事务所   职务：</w:t>
            </w:r>
            <w:r>
              <w:rPr>
                <w:rFonts w:hint="eastAsia" w:ascii="宋体" w:hAnsi="宋体"/>
                <w:color w:val="000000"/>
                <w:sz w:val="18"/>
              </w:rPr>
              <w:t>律师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联系电话：136</w:t>
            </w:r>
            <w:r>
              <w:rPr>
                <w:rFonts w:hint="eastAsia" w:ascii="宋体" w:hAnsi="宋体"/>
                <w:color w:val="000000"/>
                <w:sz w:val="18"/>
              </w:rPr>
              <w:t>××××××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地址：浙江省安吉县××街道××社区×号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收件人：杨××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电话：136×××××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Cs w:val="21"/>
                <w:highlight w:val="yellow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方</w:t>
            </w:r>
            <w:r>
              <w:rPr>
                <w:rFonts w:hint="eastAsia" w:ascii="宋体" w:hAnsi="宋体"/>
                <w:color w:val="000000"/>
                <w:szCs w:val="21"/>
              </w:rPr>
              <w:t>式：短信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微信 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传真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邮箱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>XXX@QQ.COM</w:t>
            </w:r>
          </w:p>
          <w:p>
            <w:pPr>
              <w:spacing w:line="320" w:lineRule="exact"/>
              <w:ind w:firstLine="1050" w:firstLineChars="5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其他 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否□</w:t>
            </w:r>
          </w:p>
        </w:tc>
      </w:tr>
      <w:tr>
        <w:trPr>
          <w:trHeight w:val="934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1.对本金有无异议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2.对利息（复利、罚息）有无异议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 合同未约定复利，不应支付复利。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3.对提前还款或解除合同有无异议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4.对担保权利诉请有无异议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一、被告对于贷款并不知情。二、被告不应承担罚息和复息，所签署的保证函中仅要求对利息承担保证责任，未提及需要对罚息、复息承担保证责任，且担保合同或者主合同他其实都是格式条款，银行未做醒目提示，也未明确说明担保范围。三、根据主合同的约定，未明确复利计算依据，故只能按照利息为基数来计算，不能把罚息作为计算基础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 诉讼费用由法院判决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事实和理由：同对原告诉请担保权利的意见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。</w:t>
            </w:r>
          </w:p>
        </w:tc>
      </w:tr>
      <w:tr>
        <w:trPr>
          <w:trHeight w:val="1059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合同约定：《流动资金循环借款合同》，《保证函》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《最高人民法院关于适用〈中华人民共和国民法典〉时间效力若干规定》第一条第二款、《中华人民共和国合同法》第三十九条、第四十条、第二百零六条，《中华人民共和国担保法》第十八条、第二十一条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360" w:lineRule="exact"/>
              <w:ind w:firstLine="3904" w:firstLineChars="1300"/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  <w:p>
            <w:pPr>
              <w:spacing w:line="360" w:lineRule="exact"/>
              <w:ind w:firstLine="2102" w:firstLineChars="700"/>
              <w:jc w:val="left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1.对合同签订情况（名称、编号、签订时间、地点）有无异议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3.对借款金额有无异议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4.对借款期限有无异议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5.对借款利率有无异议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6.对借款发放时间有无异议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7.对还款方式有无异议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9.对是否逾期还款有无异议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事实和理由：答辩人不知情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10.对是否签订物的担保合同有无异议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11.对担保人、担保物有无异议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12.对最高额抵押担保有无异议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13.对是否办理抵押/质押登记有无异议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14.对是否签订保证合同/保函有无异议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一、被告对于贷款并不知情。二、被告不应承担罚息和复息，所签署的保证函中仅要求对利息承担保证责任，未提及需要对罚息、复息承担保证责任，且担保合同或者主合同他其实都是格式条款，银行未做醒目提示，也未明确说明担保范围。三、根据主合同的约定，未明确复息计算依据，故只能按照利息为基数来计算，不能把罚息作为计算基础。</w:t>
            </w:r>
          </w:p>
        </w:tc>
      </w:tr>
      <w:tr>
        <w:trPr>
          <w:trHeight w:val="95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15.对保证方式有无异议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86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16.对其他担保方式有无异议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  内容：</w:t>
            </w:r>
          </w:p>
        </w:tc>
      </w:tr>
      <w:tr>
        <w:trPr>
          <w:trHeight w:val="678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rPr>
                <w:color w:val="000000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7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仿宋_GB2312"/>
          <w:color w:val="000000"/>
          <w:sz w:val="24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沈</w:t>
      </w:r>
      <w:r>
        <w:rPr>
          <w:rFonts w:hint="eastAsia" w:ascii="宋体" w:hAnsi="宋体" w:eastAsia="仿宋_GB2312"/>
          <w:color w:val="000000"/>
          <w:sz w:val="24"/>
        </w:rPr>
        <w:t>××</w:t>
      </w:r>
    </w:p>
    <w:p>
      <w:pPr>
        <w:spacing w:line="440" w:lineRule="exact"/>
        <w:ind w:firstLine="4320" w:firstLineChars="1200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日期：</w:t>
      </w:r>
      <w:r>
        <w:rPr>
          <w:rFonts w:hint="eastAsia" w:ascii="宋体" w:hAnsi="宋体" w:eastAsia="方正小标宋简体"/>
          <w:color w:val="000000"/>
          <w:sz w:val="24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年</w:t>
      </w:r>
      <w:r>
        <w:rPr>
          <w:rFonts w:hint="eastAsia" w:ascii="宋体" w:hAnsi="宋体" w:eastAsia="仿宋_GB2312"/>
          <w:color w:val="000000"/>
          <w:sz w:val="24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月</w:t>
      </w:r>
      <w:r>
        <w:rPr>
          <w:rFonts w:hint="eastAsia" w:ascii="宋体" w:hAnsi="宋体" w:eastAsia="仿宋_GB2312"/>
          <w:color w:val="000000"/>
          <w:sz w:val="24"/>
        </w:rPr>
        <w:t>××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79D7C"/>
    <w:rsid w:val="6DF79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2024-06-26T10:50:00Z</dcterms:created>
  <dc:creator>tongyingchao</dc:creator>
  <cp:lastModifiedBy>tongyingchao</cp:lastModifiedBy>
  <dcterms:modified xsi:type="dcterms:W3CDTF">2024-06-26T10:51:43Z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D502095D66A4AA28FF817B66177F1353_41</vt:lpwstr>
  </property>
</Properties>
</file>