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民事答辩状</w:t>
      </w:r>
    </w:p>
    <w:p>
      <w:pPr>
        <w:spacing w:line="560" w:lineRule="exact"/>
        <w:ind w:firstLine="2520" w:firstLineChars="700"/>
        <w:rPr>
          <w:rFonts w:hint="eastAsia"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（</w:t>
      </w:r>
      <w:bookmarkStart w:id="0" w:name="_GoBack"/>
      <w:r>
        <w:rPr>
          <w:rFonts w:hint="eastAsia" w:ascii="方正小标宋简体" w:hAnsi="宋体" w:eastAsia="方正小标宋简体"/>
          <w:sz w:val="36"/>
          <w:szCs w:val="36"/>
        </w:rPr>
        <w:t>融资租赁合同纠纷</w:t>
      </w:r>
      <w:bookmarkEnd w:id="0"/>
      <w:r>
        <w:rPr>
          <w:rFonts w:hint="eastAsia" w:ascii="方正小标宋简体" w:hAnsi="宋体" w:eastAsia="方正小标宋简体"/>
          <w:sz w:val="36"/>
          <w:szCs w:val="36"/>
        </w:rPr>
        <w:t>）</w:t>
      </w:r>
    </w:p>
    <w:p>
      <w:pPr>
        <w:spacing w:line="440" w:lineRule="exact"/>
        <w:jc w:val="center"/>
        <w:rPr>
          <w:rFonts w:ascii="方正小标宋简体" w:hAnsi="宋体" w:eastAsia="方正小标宋简体"/>
          <w:sz w:val="36"/>
          <w:szCs w:val="36"/>
        </w:rPr>
      </w:pPr>
    </w:p>
    <w:tbl>
      <w:tblPr>
        <w:tblStyle w:val="2"/>
        <w:tblW w:w="8937" w:type="dxa"/>
        <w:tblInd w:w="-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4"/>
        <w:gridCol w:w="1642"/>
        <w:gridCol w:w="6"/>
        <w:gridCol w:w="833"/>
        <w:gridCol w:w="1212"/>
        <w:gridCol w:w="4150"/>
      </w:tblGrid>
      <w:tr>
        <w:tc>
          <w:tcPr>
            <w:tcW w:w="8937" w:type="dxa"/>
            <w:gridSpan w:val="6"/>
            <w:noWrap w:val="0"/>
            <w:vAlign w:val="top"/>
          </w:tcPr>
          <w:p>
            <w:pPr>
              <w:spacing w:line="240" w:lineRule="exact"/>
              <w:jc w:val="left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spacing w:line="240" w:lineRule="exact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说明：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为了方便您更好地参加诉讼，保护您的合法权利，请填写本表。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  <w:highlight w:val="yellow"/>
              </w:rPr>
            </w:pPr>
            <w:r>
              <w:rPr>
                <w:rFonts w:hint="eastAsia" w:ascii="宋体" w:hAnsi="宋体"/>
                <w:szCs w:val="21"/>
                <w:lang w:bidi="ar"/>
              </w:rPr>
              <w:t>1.应诉时需向人民法院提交证明您身份的材料，如身份证复印件、营业执照复印件等。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2.本表所列内容是您参加诉讼以及人民法院查明案件事实所需，请务必如实填写。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.本表所涉内容系针对一般融资租赁合同纠纷案件，有些内容可能与您的案件无关，您认为与案件无关的项目可以填“无”或不填；对于本表中勾选项可以在对应项打“√”；您认为另有重要内容需要列明的，可以在本表尾部或者另附页填写。</w:t>
            </w:r>
          </w:p>
          <w:p>
            <w:pPr>
              <w:spacing w:line="240" w:lineRule="exac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★特别提示★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《中华人民共和国民事诉讼法》第十三条第一款规定：“民事诉讼应当遵循诚信原则。”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如果诉讼参加人违反上述规定，进行虚假诉讼、恶意诉讼，人民法院将视违法情形依法追究责任。</w:t>
            </w:r>
          </w:p>
        </w:tc>
      </w:tr>
      <w:tr>
        <w:trPr>
          <w:trHeight w:val="738" w:hRule="atLeast"/>
        </w:trPr>
        <w:tc>
          <w:tcPr>
            <w:tcW w:w="1094" w:type="dxa"/>
            <w:noWrap w:val="0"/>
            <w:vAlign w:val="top"/>
          </w:tcPr>
          <w:p>
            <w:pPr>
              <w:spacing w:line="240" w:lineRule="exact"/>
              <w:ind w:firstLine="210" w:firstLineChars="100"/>
              <w:jc w:val="left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ind w:firstLine="210" w:firstLineChars="100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案号</w:t>
            </w:r>
          </w:p>
        </w:tc>
        <w:tc>
          <w:tcPr>
            <w:tcW w:w="2481" w:type="dxa"/>
            <w:gridSpan w:val="3"/>
            <w:noWrap w:val="0"/>
            <w:vAlign w:val="top"/>
          </w:tcPr>
          <w:p>
            <w:pPr>
              <w:spacing w:line="240" w:lineRule="exact"/>
              <w:jc w:val="left"/>
            </w:pPr>
          </w:p>
        </w:tc>
        <w:tc>
          <w:tcPr>
            <w:tcW w:w="1212" w:type="dxa"/>
            <w:noWrap w:val="0"/>
            <w:vAlign w:val="top"/>
          </w:tcPr>
          <w:p>
            <w:pPr>
              <w:spacing w:line="240" w:lineRule="exact"/>
              <w:ind w:firstLine="210" w:firstLineChars="100"/>
              <w:jc w:val="left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ind w:firstLine="210" w:firstLineChars="100"/>
              <w:jc w:val="left"/>
            </w:pPr>
            <w:r>
              <w:rPr>
                <w:rFonts w:hint="eastAsia" w:ascii="宋体" w:hAnsi="宋体"/>
                <w:szCs w:val="21"/>
              </w:rPr>
              <w:t>案由</w:t>
            </w:r>
          </w:p>
        </w:tc>
        <w:tc>
          <w:tcPr>
            <w:tcW w:w="4150" w:type="dxa"/>
            <w:noWrap w:val="0"/>
            <w:vAlign w:val="top"/>
          </w:tcPr>
          <w:p>
            <w:pPr>
              <w:spacing w:line="240" w:lineRule="exact"/>
              <w:jc w:val="left"/>
            </w:pPr>
          </w:p>
        </w:tc>
      </w:tr>
      <w:tr>
        <w:tc>
          <w:tcPr>
            <w:tcW w:w="8937" w:type="dxa"/>
            <w:gridSpan w:val="6"/>
            <w:noWrap w:val="0"/>
            <w:vAlign w:val="top"/>
          </w:tcPr>
          <w:p>
            <w:pPr>
              <w:spacing w:line="60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当事人信息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答辩人（法人、非法人组织）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名称：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住所地（主要办事机构所在地）：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注册地/登记地：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法定代表人/主要负责人：        职务：      联系电话：     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统一社会信用代码：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类型：有限责任公司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股份有限公司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上市公司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其他企业法人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ind w:firstLine="540" w:firstLineChars="3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事业单位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社会团体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基金会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社会服务机构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机关法人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农村集体经济组织法人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城镇农村的合作经济组织法人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基层群众性自治组织法人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个人独资企业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合伙企业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不具有法人资格的专业服务机构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国有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（控股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参股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） 民营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</w:tc>
      </w:tr>
      <w:tr>
        <w:trPr>
          <w:trHeight w:val="90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552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552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答辩人（自然人）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性别：男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女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出生日期：   年   月   日               民族：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工作单位：            职务：             联系电话：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住所地（户籍所在地）：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经常居住地：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委托诉讼代理人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spacing w:line="3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spacing w:line="320" w:lineRule="exact"/>
              <w:ind w:firstLine="360" w:firstLineChars="20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姓名：</w:t>
            </w:r>
          </w:p>
          <w:p>
            <w:pPr>
              <w:spacing w:line="320" w:lineRule="exact"/>
              <w:ind w:firstLine="360" w:firstLineChars="20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单位：               职务：              联系电话：</w:t>
            </w:r>
          </w:p>
          <w:p>
            <w:pPr>
              <w:widowControl/>
              <w:spacing w:line="320" w:lineRule="exact"/>
              <w:ind w:firstLine="360" w:firstLineChars="2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代理权限：一般授权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特别授权 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spacing w:line="3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送达地址（所填信息除书面特别声明更改外，适用于案件一审、二审、再审所有后续程序）及收件人、联系电话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spacing w:line="3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地址：</w:t>
            </w:r>
          </w:p>
          <w:p>
            <w:pPr>
              <w:spacing w:line="3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收件人：</w:t>
            </w:r>
          </w:p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联系电话：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是否接受电子送达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是□  方式：短信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18"/>
                <w:szCs w:val="18"/>
              </w:rPr>
              <w:t>微信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18"/>
                <w:szCs w:val="18"/>
              </w:rPr>
              <w:t>传真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18"/>
                <w:szCs w:val="18"/>
              </w:rPr>
              <w:t>邮箱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其他 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   </w:t>
            </w:r>
          </w:p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  <w:highlight w:val="yellow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否□</w:t>
            </w:r>
          </w:p>
        </w:tc>
      </w:tr>
      <w:tr>
        <w:trPr>
          <w:trHeight w:val="945" w:hRule="atLeast"/>
        </w:trPr>
        <w:tc>
          <w:tcPr>
            <w:tcW w:w="8937" w:type="dxa"/>
            <w:gridSpan w:val="6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b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答辩事项</w:t>
            </w:r>
          </w:p>
          <w:p>
            <w:pPr>
              <w:spacing w:line="320" w:lineRule="exact"/>
              <w:jc w:val="center"/>
              <w:rPr>
                <w:rFonts w:hint="eastAsia" w:ascii="宋体" w:hAnsi="宋体" w:cs="宋体"/>
                <w:b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 xml:space="preserve"> （对原告诉讼请求的确认或者异议）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1.对支付全部未付租金的诉请有无异议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rPr>
          <w:trHeight w:val="726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2.对违约金、滞纳金、损害赔偿金有无异议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rPr>
          <w:trHeight w:val="485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3.对确认租赁物归原告所有有无异议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rPr>
          <w:trHeight w:val="485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4.对解除合同有无异议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rPr>
          <w:trHeight w:val="485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5.对返还租赁物，并赔偿因解除合同而受到的损失有无异议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6.对担保权利的诉请有无异议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7.对实现债权的费用有无异议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rPr>
          <w:trHeight w:val="648" w:hRule="atLeast"/>
        </w:trPr>
        <w:tc>
          <w:tcPr>
            <w:tcW w:w="2742" w:type="dxa"/>
            <w:gridSpan w:val="3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8.对其他请求有无异议</w:t>
            </w:r>
          </w:p>
        </w:tc>
        <w:tc>
          <w:tcPr>
            <w:tcW w:w="6195" w:type="dxa"/>
            <w:gridSpan w:val="3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rPr>
          <w:trHeight w:val="726" w:hRule="atLeast"/>
        </w:trPr>
        <w:tc>
          <w:tcPr>
            <w:tcW w:w="2742" w:type="dxa"/>
            <w:gridSpan w:val="3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9.对标的总额有无异议</w:t>
            </w:r>
          </w:p>
        </w:tc>
        <w:tc>
          <w:tcPr>
            <w:tcW w:w="6195" w:type="dxa"/>
            <w:gridSpan w:val="3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rPr>
          <w:trHeight w:val="698" w:hRule="atLeast"/>
        </w:trPr>
        <w:tc>
          <w:tcPr>
            <w:tcW w:w="2742" w:type="dxa"/>
            <w:gridSpan w:val="3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10.答辩依据</w:t>
            </w:r>
          </w:p>
        </w:tc>
        <w:tc>
          <w:tcPr>
            <w:tcW w:w="6195" w:type="dxa"/>
            <w:gridSpan w:val="3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合同约定：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法律规定：</w:t>
            </w:r>
          </w:p>
        </w:tc>
      </w:tr>
      <w:tr>
        <w:trPr>
          <w:trHeight w:val="1072" w:hRule="atLeast"/>
        </w:trPr>
        <w:tc>
          <w:tcPr>
            <w:tcW w:w="8937" w:type="dxa"/>
            <w:gridSpan w:val="6"/>
            <w:noWrap w:val="0"/>
            <w:vAlign w:val="top"/>
          </w:tcPr>
          <w:p>
            <w:pPr>
              <w:spacing w:line="480" w:lineRule="auto"/>
              <w:ind w:firstLine="3604" w:firstLineChars="1200"/>
              <w:jc w:val="left"/>
              <w:rPr>
                <w:rFonts w:hint="eastAsia" w:ascii="宋体" w:hAnsi="宋体" w:cs="宋体"/>
                <w:b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事实与理由</w:t>
            </w:r>
          </w:p>
          <w:p>
            <w:pPr>
              <w:spacing w:line="480" w:lineRule="auto"/>
              <w:ind w:firstLine="2102" w:firstLineChars="700"/>
              <w:jc w:val="left"/>
              <w:rPr>
                <w:rFonts w:hint="eastAsia"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（对起诉状事实与理由的确认或者异议）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1.对合同签订情况（名称、编号、签订时间、地点）有无异议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rPr>
          <w:trHeight w:val="726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2.对签订主体有无异议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rPr>
          <w:trHeight w:val="485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3.对租赁物情况有无异议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rPr>
          <w:trHeight w:val="485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4.对合同约定的租金及支付方式有无异议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5.对合同约定的租赁期限、费用有无异议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6.对到期后租赁物归属有无异议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rPr>
          <w:trHeight w:val="90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7.对合同约定的违约责任有无异议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8.对是否约定加速到期条款有无异议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9.对是否约定回收租赁物条件有无异议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10.对是否约定解除合同条件有无异议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11.对租赁物交付时间有无异议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rPr>
          <w:trHeight w:val="712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12.对租赁物情况有无异议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rPr>
          <w:trHeight w:val="612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13.对租金支付情况有无异议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14.对逾期未付租金情况有无异议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15.对是否签订物的担保合同有无异议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rPr>
          <w:trHeight w:val="581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16.对担保人、担保物有无异议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rPr>
          <w:trHeight w:val="685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17.对最高额抵押担保有无异议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18.对是否办理抵押/质押登记有无异议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19.对是否签订保证合同有无异议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20.对保证方式有无异议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21.对其他担保方式有无异议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22.有无其他免责/减责事由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23.其他需要说明的内容（可另附页）</w:t>
            </w:r>
          </w:p>
        </w:tc>
        <w:tc>
          <w:tcPr>
            <w:tcW w:w="6201" w:type="dxa"/>
            <w:gridSpan w:val="4"/>
            <w:noWrap w:val="0"/>
            <w:vAlign w:val="top"/>
          </w:tcPr>
          <w:p/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rPr>
          <w:trHeight w:val="557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24.证据清单（可另附页）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</w:tr>
    </w:tbl>
    <w:p>
      <w:pPr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          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 xml:space="preserve"> </w:t>
      </w:r>
    </w:p>
    <w:p>
      <w:pPr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 xml:space="preserve">                            答辩人（签字、盖章）：</w:t>
      </w:r>
    </w:p>
    <w:p>
      <w:pPr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 xml:space="preserve">             日期：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小标宋简体">
    <w:altName w:val="汉仪书宋二KW"/>
    <w:panose1 w:val="02000000000000000000"/>
    <w:charset w:val="00"/>
    <w:family w:val="script"/>
    <w:pitch w:val="default"/>
    <w:sig w:usb0="00000000" w:usb1="00000000" w:usb2="00000012" w:usb3="00000000" w:csb0="00040001" w:csb1="00000000"/>
  </w:font>
  <w:font w:name="Wingdings 2">
    <w:panose1 w:val="05020102010507070707"/>
    <w:charset w:val="00"/>
    <w:family w:val="roman"/>
    <w:pitch w:val="default"/>
    <w:sig w:usb0="00000000" w:usb1="00000000" w:usb2="00000000" w:usb3="00000000" w:csb0="8000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BA0D2E"/>
    <w:rsid w:val="4DBA0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2024-06-26T11:17:00Z</dcterms:created>
  <dc:creator>tongyingchao</dc:creator>
  <cp:lastModifiedBy>tongyingchao</cp:lastModifiedBy>
  <dcterms:modified xsi:type="dcterms:W3CDTF">2024-06-26T11:17:39Z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CA8E0926F3E5678138887B66304AED91_41</vt:lpwstr>
  </property>
</Properties>
</file>